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5E4" w:rsidRDefault="006F3C44">
      <w:pPr>
        <w:pStyle w:val="1"/>
        <w:shd w:val="clear" w:color="auto" w:fill="auto"/>
        <w:spacing w:line="240" w:lineRule="exact"/>
        <w:ind w:left="20" w:right="20" w:firstLine="280"/>
        <w:jc w:val="both"/>
      </w:pPr>
      <w:r>
        <w:t xml:space="preserve">Панель задач операционных систем семейства </w:t>
      </w:r>
      <w:r>
        <w:rPr>
          <w:lang w:val="en-US"/>
        </w:rPr>
        <w:t>Windows</w:t>
      </w:r>
      <w:r w:rsidRPr="00EC2987">
        <w:rPr>
          <w:lang w:val="ru-RU"/>
        </w:rPr>
        <w:t xml:space="preserve"> </w:t>
      </w:r>
      <w:r>
        <w:t>обладает рядом инте</w:t>
      </w:r>
      <w:r>
        <w:softHyphen/>
        <w:t>ресных особенностей. В частности, в ее рамках можно создать ряд вспомогательных инструментальных панелей:</w:t>
      </w:r>
    </w:p>
    <w:p w:rsidR="00BF75E4" w:rsidRDefault="006F3C44">
      <w:pPr>
        <w:pStyle w:val="1"/>
        <w:numPr>
          <w:ilvl w:val="0"/>
          <w:numId w:val="1"/>
        </w:numPr>
        <w:shd w:val="clear" w:color="auto" w:fill="auto"/>
        <w:tabs>
          <w:tab w:val="left" w:pos="298"/>
        </w:tabs>
        <w:spacing w:line="283" w:lineRule="exact"/>
        <w:ind w:left="20"/>
        <w:jc w:val="both"/>
      </w:pPr>
      <w:r>
        <w:t>Панель адресов Интернета;</w:t>
      </w:r>
    </w:p>
    <w:p w:rsidR="00BF75E4" w:rsidRDefault="006F3C44">
      <w:pPr>
        <w:pStyle w:val="1"/>
        <w:numPr>
          <w:ilvl w:val="0"/>
          <w:numId w:val="1"/>
        </w:numPr>
        <w:shd w:val="clear" w:color="auto" w:fill="auto"/>
        <w:tabs>
          <w:tab w:val="left" w:pos="303"/>
        </w:tabs>
        <w:spacing w:line="283" w:lineRule="exact"/>
        <w:ind w:left="20"/>
        <w:jc w:val="both"/>
      </w:pPr>
      <w:r>
        <w:t>Панель ссылок на веб-страницы Интернета;</w:t>
      </w:r>
    </w:p>
    <w:p w:rsidR="00BF75E4" w:rsidRDefault="006F3C44">
      <w:pPr>
        <w:pStyle w:val="1"/>
        <w:numPr>
          <w:ilvl w:val="0"/>
          <w:numId w:val="1"/>
        </w:numPr>
        <w:shd w:val="clear" w:color="auto" w:fill="auto"/>
        <w:tabs>
          <w:tab w:val="left" w:pos="298"/>
        </w:tabs>
        <w:spacing w:line="283" w:lineRule="exact"/>
        <w:ind w:left="20"/>
        <w:jc w:val="both"/>
      </w:pPr>
      <w:r>
        <w:t>Панель объектов Рабочего стола;</w:t>
      </w:r>
    </w:p>
    <w:p w:rsidR="00BF75E4" w:rsidRDefault="006F3C44">
      <w:pPr>
        <w:pStyle w:val="1"/>
        <w:numPr>
          <w:ilvl w:val="0"/>
          <w:numId w:val="1"/>
        </w:numPr>
        <w:shd w:val="clear" w:color="auto" w:fill="auto"/>
        <w:tabs>
          <w:tab w:val="left" w:pos="303"/>
        </w:tabs>
        <w:spacing w:line="283" w:lineRule="exact"/>
        <w:ind w:left="20"/>
        <w:jc w:val="both"/>
      </w:pPr>
      <w:r>
        <w:t>Панель быстрого запуска;</w:t>
      </w:r>
    </w:p>
    <w:p w:rsidR="00BF75E4" w:rsidRDefault="006F3C44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after="195" w:line="283" w:lineRule="exact"/>
        <w:ind w:left="20"/>
        <w:jc w:val="both"/>
      </w:pPr>
      <w:r>
        <w:t>Языковая панель (служит для переключения языков ввода).</w:t>
      </w:r>
    </w:p>
    <w:p w:rsidR="00BF75E4" w:rsidRDefault="006F3C44">
      <w:pPr>
        <w:pStyle w:val="1"/>
        <w:shd w:val="clear" w:color="auto" w:fill="auto"/>
        <w:spacing w:line="240" w:lineRule="exact"/>
        <w:ind w:left="20" w:right="20" w:firstLine="280"/>
        <w:jc w:val="both"/>
      </w:pPr>
      <w:r>
        <w:t>Для создания и удаления этих панелей служит команда</w:t>
      </w:r>
      <w:r>
        <w:rPr>
          <w:rStyle w:val="ArialUnicodeMS85pt0"/>
        </w:rPr>
        <w:t xml:space="preserve"> Панели,</w:t>
      </w:r>
      <w:r>
        <w:t xml:space="preserve"> имеющаяся в контекстном меню Панели задач. Особенно широко используется</w:t>
      </w:r>
      <w:r>
        <w:rPr>
          <w:rStyle w:val="ArialUnicodeMS85pt0"/>
        </w:rPr>
        <w:t xml:space="preserve"> Панель бы</w:t>
      </w:r>
      <w:r>
        <w:rPr>
          <w:rStyle w:val="ArialUnicodeMS85pt0"/>
        </w:rPr>
        <w:softHyphen/>
        <w:t>строго запуска.</w:t>
      </w:r>
      <w:r>
        <w:t xml:space="preserve"> На ней обычно располагают ярлыки часто используемых программ.</w:t>
      </w:r>
    </w:p>
    <w:p w:rsidR="00BF75E4" w:rsidRDefault="006F3C44">
      <w:pPr>
        <w:pStyle w:val="1"/>
        <w:shd w:val="clear" w:color="auto" w:fill="auto"/>
        <w:spacing w:after="176" w:line="240" w:lineRule="exact"/>
        <w:ind w:left="20" w:right="20" w:firstLine="280"/>
        <w:jc w:val="both"/>
      </w:pPr>
      <w:r>
        <w:t>По завершении настройки Панел</w:t>
      </w:r>
      <w:r>
        <w:t>и задач, ее состояние следует закрепить. Для этого служит уже упомянутый флажок</w:t>
      </w:r>
      <w:proofErr w:type="gramStart"/>
      <w:r>
        <w:rPr>
          <w:rStyle w:val="ArialUnicodeMS85pt0"/>
        </w:rPr>
        <w:t xml:space="preserve"> З</w:t>
      </w:r>
      <w:proofErr w:type="gramEnd"/>
      <w:r>
        <w:rPr>
          <w:rStyle w:val="ArialUnicodeMS85pt0"/>
        </w:rPr>
        <w:t>акрепить панель задач.</w:t>
      </w:r>
      <w:r>
        <w:t xml:space="preserve"> Он располагается в контекстном меню Панели задач или в диалоговом окне ее свойств. При установке данного флажка дальнейшее изменение настроек Панели зад</w:t>
      </w:r>
      <w:r>
        <w:t>ач блокируется.</w:t>
      </w:r>
    </w:p>
    <w:p w:rsidR="00BF75E4" w:rsidRDefault="006F3C44">
      <w:pPr>
        <w:pStyle w:val="25"/>
        <w:keepNext/>
        <w:keepLines/>
        <w:shd w:val="clear" w:color="auto" w:fill="auto"/>
        <w:spacing w:before="0" w:after="52" w:line="170" w:lineRule="exact"/>
        <w:ind w:left="20"/>
      </w:pPr>
      <w:bookmarkStart w:id="0" w:name="bookmark0"/>
      <w:r>
        <w:t>Настройка Главного меню</w:t>
      </w:r>
      <w:bookmarkEnd w:id="0"/>
    </w:p>
    <w:p w:rsidR="00BF75E4" w:rsidRDefault="006F3C44">
      <w:pPr>
        <w:pStyle w:val="1"/>
        <w:shd w:val="clear" w:color="auto" w:fill="auto"/>
        <w:spacing w:line="240" w:lineRule="exact"/>
        <w:ind w:left="20" w:right="20"/>
        <w:jc w:val="both"/>
      </w:pPr>
      <w:r>
        <w:t xml:space="preserve">Главное меню — основной элемент управления в операционных системах </w:t>
      </w:r>
      <w:r>
        <w:rPr>
          <w:lang w:val="en-US"/>
        </w:rPr>
        <w:t>Windows</w:t>
      </w:r>
      <w:r w:rsidRPr="00EC2987">
        <w:rPr>
          <w:lang w:val="ru-RU"/>
        </w:rPr>
        <w:t xml:space="preserve">. </w:t>
      </w:r>
      <w:proofErr w:type="gramStart"/>
      <w:r>
        <w:t>С его помощью можно запустить программу, установленную на компьютере с ве</w:t>
      </w:r>
      <w:r>
        <w:softHyphen/>
      </w:r>
      <w:r>
        <w:t>дома операционной системы, открыть документы, с которыми выполнялась работа</w:t>
      </w:r>
      <w:r>
        <w:br w:type="page"/>
      </w:r>
      <w:proofErr w:type="gramEnd"/>
    </w:p>
    <w:p w:rsidR="00BF75E4" w:rsidRDefault="006F3C44">
      <w:pPr>
        <w:pStyle w:val="50"/>
        <w:shd w:val="clear" w:color="auto" w:fill="auto"/>
        <w:spacing w:before="0" w:after="294" w:line="140" w:lineRule="exact"/>
        <w:ind w:left="2420"/>
      </w:pPr>
      <w:r>
        <w:lastRenderedPageBreak/>
        <w:t xml:space="preserve">Глава шестая. Настройка операционной системы </w:t>
      </w:r>
      <w:r>
        <w:rPr>
          <w:lang w:val="en-US"/>
        </w:rPr>
        <w:t>Windows</w:t>
      </w:r>
    </w:p>
    <w:p w:rsidR="00BF75E4" w:rsidRDefault="006F3C44">
      <w:pPr>
        <w:pStyle w:val="1"/>
        <w:shd w:val="clear" w:color="auto" w:fill="auto"/>
        <w:spacing w:line="240" w:lineRule="exact"/>
        <w:ind w:left="20"/>
        <w:jc w:val="both"/>
      </w:pPr>
      <w:r>
        <w:t>в последние дни, а также выполнить большинство системных настроек. Главное меню открывается щелчком на кнопке</w:t>
      </w:r>
      <w:r>
        <w:rPr>
          <w:rStyle w:val="ArialUnicodeMS85pt1"/>
        </w:rPr>
        <w:t xml:space="preserve"> Пуск</w:t>
      </w:r>
      <w:r>
        <w:t xml:space="preserve"> (рис. 6.7).</w:t>
      </w:r>
    </w:p>
    <w:p w:rsidR="00BF75E4" w:rsidRDefault="006F3C44">
      <w:pPr>
        <w:pStyle w:val="1"/>
        <w:framePr w:h="190" w:vSpace="380" w:wrap="around" w:hAnchor="margin" w:x="-1663" w:y="3713"/>
        <w:shd w:val="clear" w:color="auto" w:fill="auto"/>
        <w:spacing w:line="190" w:lineRule="exact"/>
      </w:pPr>
      <w:r>
        <w:t>160</w:t>
      </w:r>
    </w:p>
    <w:p w:rsidR="00BF75E4" w:rsidRDefault="006F3C44">
      <w:pPr>
        <w:framePr w:w="7349" w:h="6773" w:wrap="notBeside" w:vAnchor="text" w:hAnchor="margin" w:x="-1663" w:y="3054"/>
        <w:jc w:val="center"/>
        <w:rPr>
          <w:sz w:val="0"/>
          <w:szCs w:val="0"/>
        </w:rPr>
      </w:pPr>
      <w:r>
        <w:fldChar w:fldCharType="begin"/>
      </w:r>
      <w:r>
        <w:instrText xml:space="preserve"> </w:instrText>
      </w:r>
      <w:r>
        <w:instrText>INCLUDEPICTURE  "C:\\Users\\C0BA~1\\AppData\\Local\\Temp\\FineReader10\\media\\image1.jpeg"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6.75pt;height:186pt">
            <v:imagedata r:id="rId8" r:href="rId9"/>
          </v:shape>
        </w:pict>
      </w:r>
      <w:r>
        <w:fldChar w:fldCharType="end"/>
      </w:r>
    </w:p>
    <w:p w:rsidR="00BF75E4" w:rsidRDefault="006F3C44">
      <w:pPr>
        <w:pStyle w:val="20"/>
        <w:framePr w:w="7349" w:h="6773" w:wrap="notBeside" w:vAnchor="text" w:hAnchor="margin" w:x="-1663" w:y="3054"/>
        <w:shd w:val="clear" w:color="auto" w:fill="auto"/>
        <w:ind w:firstLine="0"/>
        <w:jc w:val="center"/>
      </w:pPr>
      <w:r>
        <w:rPr>
          <w:rStyle w:val="21"/>
        </w:rPr>
        <w:t>Рис. 6.7.</w:t>
      </w:r>
      <w:r>
        <w:t xml:space="preserve"> Главное меню — основной элемент управления операционной системы </w:t>
      </w:r>
      <w:r>
        <w:rPr>
          <w:lang w:val="en-US"/>
        </w:rPr>
        <w:t>Windows</w:t>
      </w:r>
      <w:r w:rsidRPr="00EC2987">
        <w:rPr>
          <w:lang w:val="ru-RU"/>
        </w:rPr>
        <w:t xml:space="preserve"> </w:t>
      </w:r>
      <w:r>
        <w:rPr>
          <w:rStyle w:val="285pt"/>
        </w:rPr>
        <w:t>Настройка свойств Корзины</w:t>
      </w:r>
    </w:p>
    <w:p w:rsidR="00BF75E4" w:rsidRDefault="006F3C44">
      <w:pPr>
        <w:pStyle w:val="a6"/>
        <w:framePr w:w="7349" w:h="6773" w:wrap="notBeside" w:vAnchor="text" w:hAnchor="margin" w:x="-1663" w:y="3054"/>
        <w:shd w:val="clear" w:color="auto" w:fill="auto"/>
        <w:jc w:val="center"/>
      </w:pPr>
      <w:r>
        <w:rPr>
          <w:rStyle w:val="ArialUnicodeMS85pt"/>
          <w:lang w:val="ru"/>
        </w:rPr>
        <w:t>Корзина</w:t>
      </w:r>
      <w:r>
        <w:t xml:space="preserve"> представляет собой</w:t>
      </w:r>
      <w:r>
        <w:t xml:space="preserve"> специальную папку </w:t>
      </w:r>
      <w:r>
        <w:rPr>
          <w:lang w:val="en-US"/>
        </w:rPr>
        <w:t>Windows</w:t>
      </w:r>
      <w:r w:rsidRPr="00EC2987">
        <w:rPr>
          <w:lang w:val="ru-RU"/>
        </w:rPr>
        <w:t xml:space="preserve">, </w:t>
      </w:r>
      <w:r>
        <w:t>в которой временно хра</w:t>
      </w:r>
      <w:r>
        <w:softHyphen/>
        <w:t>нятся удаленные объекты. Физически, на жестком диске она представлена скрытой папкой</w:t>
      </w:r>
      <w:r>
        <w:rPr>
          <w:rStyle w:val="ArialUnicodeMS85pt"/>
          <w:lang w:val="ru"/>
        </w:rPr>
        <w:t xml:space="preserve"> </w:t>
      </w:r>
      <w:r w:rsidRPr="00EC2987">
        <w:rPr>
          <w:rStyle w:val="ArialUnicodeMS85pt"/>
          <w:lang w:val="ru-RU"/>
        </w:rPr>
        <w:t>\</w:t>
      </w:r>
      <w:r>
        <w:rPr>
          <w:rStyle w:val="ArialUnicodeMS85pt"/>
        </w:rPr>
        <w:t>Recycled</w:t>
      </w:r>
      <w:r w:rsidRPr="00EC2987">
        <w:rPr>
          <w:rStyle w:val="ArialUnicodeMS85pt"/>
          <w:lang w:val="ru-RU"/>
        </w:rPr>
        <w:t>,</w:t>
      </w:r>
      <w:r w:rsidRPr="00EC2987">
        <w:rPr>
          <w:lang w:val="ru-RU"/>
        </w:rPr>
        <w:t xml:space="preserve"> </w:t>
      </w:r>
      <w:r>
        <w:t>причем для каждого жесткого диска, имеющегося в вычисли</w:t>
      </w:r>
      <w:r>
        <w:softHyphen/>
        <w:t>тельной системе, папка</w:t>
      </w:r>
      <w:r>
        <w:rPr>
          <w:rStyle w:val="ArialUnicodeMS85pt"/>
          <w:lang w:val="ru"/>
        </w:rPr>
        <w:t xml:space="preserve"> </w:t>
      </w:r>
      <w:r w:rsidRPr="00EC2987">
        <w:rPr>
          <w:rStyle w:val="ArialUnicodeMS85pt"/>
          <w:lang w:val="ru-RU"/>
        </w:rPr>
        <w:t>\</w:t>
      </w:r>
      <w:r>
        <w:rPr>
          <w:rStyle w:val="ArialUnicodeMS85pt"/>
        </w:rPr>
        <w:t>Recycled</w:t>
      </w:r>
      <w:r w:rsidRPr="00EC2987">
        <w:rPr>
          <w:lang w:val="ru-RU"/>
        </w:rPr>
        <w:t xml:space="preserve"> </w:t>
      </w:r>
      <w:r>
        <w:t>— своя. Однако логич</w:t>
      </w:r>
      <w:r>
        <w:t>ески</w:t>
      </w:r>
      <w:r>
        <w:rPr>
          <w:rStyle w:val="ArialUnicodeMS85pt"/>
          <w:lang w:val="ru"/>
        </w:rPr>
        <w:t xml:space="preserve"> Корзина</w:t>
      </w:r>
      <w:r>
        <w:t xml:space="preserve"> представляет собой одну-единственную логическую папку, соответствующую всем физическим папкам</w:t>
      </w:r>
      <w:r>
        <w:rPr>
          <w:rStyle w:val="ArialUnicodeMS85pt"/>
          <w:lang w:val="ru"/>
        </w:rPr>
        <w:t xml:space="preserve"> </w:t>
      </w:r>
      <w:r w:rsidRPr="00EC2987">
        <w:rPr>
          <w:rStyle w:val="ArialUnicodeMS85pt"/>
          <w:lang w:val="ru-RU"/>
        </w:rPr>
        <w:t>\</w:t>
      </w:r>
      <w:r>
        <w:rPr>
          <w:rStyle w:val="ArialUnicodeMS85pt"/>
        </w:rPr>
        <w:t>Recycled</w:t>
      </w:r>
      <w:r w:rsidRPr="00EC2987">
        <w:rPr>
          <w:rStyle w:val="ArialUnicodeMS85pt"/>
          <w:lang w:val="ru-RU"/>
        </w:rPr>
        <w:t>,</w:t>
      </w:r>
      <w:r w:rsidRPr="00EC2987">
        <w:rPr>
          <w:lang w:val="ru-RU"/>
        </w:rPr>
        <w:t xml:space="preserve"> </w:t>
      </w:r>
      <w:r>
        <w:t>имеющимся в компьютерной системе.</w:t>
      </w:r>
    </w:p>
    <w:p w:rsidR="00BF75E4" w:rsidRDefault="006F3C44">
      <w:pPr>
        <w:pStyle w:val="1"/>
        <w:framePr w:h="190" w:wrap="notBeside" w:vAnchor="text" w:hAnchor="margin" w:x="-118" w:y="6761"/>
        <w:shd w:val="clear" w:color="auto" w:fill="auto"/>
        <w:spacing w:line="190" w:lineRule="exact"/>
      </w:pPr>
      <w:r>
        <w:rPr>
          <w:lang w:val="en-US"/>
        </w:rPr>
        <w:t>I</w:t>
      </w:r>
      <w:r w:rsidRPr="00EC2987">
        <w:rPr>
          <w:lang w:val="ru-RU"/>
        </w:rPr>
        <w:t xml:space="preserve"> </w:t>
      </w:r>
      <w:r>
        <w:rPr>
          <w:lang w:val="en-US"/>
        </w:rPr>
        <w:t>L</w:t>
      </w:r>
    </w:p>
    <w:p w:rsidR="00BF75E4" w:rsidRDefault="006F3C44">
      <w:pPr>
        <w:pStyle w:val="1"/>
        <w:shd w:val="clear" w:color="auto" w:fill="auto"/>
        <w:spacing w:line="240" w:lineRule="exact"/>
        <w:ind w:left="20" w:firstLine="280"/>
        <w:jc w:val="both"/>
      </w:pPr>
      <w:r>
        <w:t>Главное меню имеет многоуровневую структуру. Так, например, при наведении указателя мыши на пункт</w:t>
      </w:r>
      <w:proofErr w:type="gramStart"/>
      <w:r>
        <w:rPr>
          <w:rStyle w:val="ArialUnicodeMS85pt1"/>
        </w:rPr>
        <w:t xml:space="preserve"> В</w:t>
      </w:r>
      <w:proofErr w:type="gramEnd"/>
      <w:r>
        <w:rPr>
          <w:rStyle w:val="ArialUnicodeMS85pt1"/>
        </w:rPr>
        <w:t>се программы</w:t>
      </w:r>
      <w:r>
        <w:t xml:space="preserve"> открывается система вложенных меню, отображающая распределение программ по категориям. По своим свойствам каж</w:t>
      </w:r>
      <w:r>
        <w:softHyphen/>
        <w:t>дая категория меню</w:t>
      </w:r>
      <w:proofErr w:type="gramStart"/>
      <w:r>
        <w:rPr>
          <w:rStyle w:val="ArialUnicodeMS85pt1"/>
        </w:rPr>
        <w:t xml:space="preserve"> В</w:t>
      </w:r>
      <w:proofErr w:type="gramEnd"/>
      <w:r>
        <w:rPr>
          <w:rStyle w:val="ArialUnicodeMS85pt1"/>
        </w:rPr>
        <w:t>се программы</w:t>
      </w:r>
      <w:r>
        <w:t xml:space="preserve"> имеет статус папки, а каждый пункт — статус ярлыка. Таким образом, структурой меню программ можно </w:t>
      </w:r>
      <w:r>
        <w:t>управлять, управляя структурой папок, представляющих его. Простейший способ открыть структуру программного меню для редактирования — воспользоваться пунктом</w:t>
      </w:r>
      <w:proofErr w:type="gramStart"/>
      <w:r>
        <w:rPr>
          <w:rStyle w:val="ArialUnicodeMS85pt1"/>
        </w:rPr>
        <w:t xml:space="preserve"> О</w:t>
      </w:r>
      <w:proofErr w:type="gramEnd"/>
      <w:r>
        <w:rPr>
          <w:rStyle w:val="ArialUnicodeMS85pt1"/>
        </w:rPr>
        <w:t xml:space="preserve">ткрыть </w:t>
      </w:r>
      <w:r>
        <w:t>контекстного меню, вызванного для пункта</w:t>
      </w:r>
      <w:r>
        <w:rPr>
          <w:rStyle w:val="ArialUnicodeMS85pt1"/>
        </w:rPr>
        <w:t xml:space="preserve"> Все программы.</w:t>
      </w:r>
      <w:r>
        <w:t xml:space="preserve"> Это касается лишь со</w:t>
      </w:r>
      <w:r>
        <w:softHyphen/>
        <w:t>става и структ</w:t>
      </w:r>
      <w:r>
        <w:t>уры списка установленных программ. Для того чтобы настраивать другие свойства главного меню, нужно воспользоваться вкладкой</w:t>
      </w:r>
      <w:r>
        <w:rPr>
          <w:rStyle w:val="ArialUnicodeMS85pt1"/>
        </w:rPr>
        <w:t xml:space="preserve"> Главное меню </w:t>
      </w:r>
      <w:r>
        <w:t>окна</w:t>
      </w:r>
      <w:r>
        <w:rPr>
          <w:rStyle w:val="ArialUnicodeMS85pt1"/>
        </w:rPr>
        <w:t xml:space="preserve"> Свойства панели задач и меню «Пуск»,</w:t>
      </w:r>
      <w:r>
        <w:t xml:space="preserve"> которое можно вызвать из контекстного меню Панели задач.</w:t>
      </w:r>
      <w:r>
        <w:br w:type="page"/>
      </w:r>
    </w:p>
    <w:p w:rsidR="00BF75E4" w:rsidRDefault="006F3C44">
      <w:pPr>
        <w:pStyle w:val="1"/>
        <w:shd w:val="clear" w:color="auto" w:fill="auto"/>
        <w:spacing w:after="220" w:line="240" w:lineRule="exact"/>
        <w:ind w:right="20" w:firstLine="300"/>
        <w:jc w:val="both"/>
      </w:pPr>
      <w:r>
        <w:lastRenderedPageBreak/>
        <w:t>Настройку свойств</w:t>
      </w:r>
      <w:r>
        <w:rPr>
          <w:rStyle w:val="ArialUnicodeMS85pt2"/>
        </w:rPr>
        <w:t xml:space="preserve"> К</w:t>
      </w:r>
      <w:r>
        <w:rPr>
          <w:rStyle w:val="ArialUnicodeMS85pt2"/>
        </w:rPr>
        <w:t>орзины</w:t>
      </w:r>
      <w:r>
        <w:t xml:space="preserve"> выполняют в диалоговом окне</w:t>
      </w:r>
      <w:r>
        <w:rPr>
          <w:rStyle w:val="ArialUnicodeMS85pt2"/>
        </w:rPr>
        <w:t xml:space="preserve"> Свойства: </w:t>
      </w:r>
      <w:proofErr w:type="gramStart"/>
      <w:r>
        <w:rPr>
          <w:rStyle w:val="ArialUnicodeMS85pt2"/>
        </w:rPr>
        <w:t xml:space="preserve">Корзина, </w:t>
      </w:r>
      <w:r>
        <w:t>которое открывается через контекстное меню</w:t>
      </w:r>
      <w:r>
        <w:rPr>
          <w:rStyle w:val="ArialUnicodeMS85pt2"/>
        </w:rPr>
        <w:t xml:space="preserve"> Корзины.</w:t>
      </w:r>
      <w:proofErr w:type="gramEnd"/>
    </w:p>
    <w:p w:rsidR="00BF75E4" w:rsidRDefault="006F3C44">
      <w:pPr>
        <w:pStyle w:val="1"/>
        <w:shd w:val="clear" w:color="auto" w:fill="auto"/>
        <w:spacing w:after="356" w:line="240" w:lineRule="exact"/>
        <w:ind w:right="20" w:firstLine="300"/>
        <w:jc w:val="both"/>
      </w:pPr>
      <w:bookmarkStart w:id="1" w:name="_GoBack"/>
      <w:bookmarkEnd w:id="1"/>
      <w:r>
        <w:t>Основным параметром</w:t>
      </w:r>
      <w:r>
        <w:rPr>
          <w:rStyle w:val="ArialUnicodeMS85pt2"/>
        </w:rPr>
        <w:t xml:space="preserve"> Корзины</w:t>
      </w:r>
      <w:r>
        <w:t xml:space="preserve"> является ее предельная емкость. Когда объем файлов в</w:t>
      </w:r>
      <w:r>
        <w:rPr>
          <w:rStyle w:val="ArialUnicodeMS85pt2"/>
        </w:rPr>
        <w:t xml:space="preserve"> Корзине</w:t>
      </w:r>
      <w:r>
        <w:t xml:space="preserve"> начинает превосходить установленное значение, операционная система автоматически чистит</w:t>
      </w:r>
      <w:r>
        <w:rPr>
          <w:rStyle w:val="ArialUnicodeMS85pt2"/>
        </w:rPr>
        <w:t xml:space="preserve"> Корзину,</w:t>
      </w:r>
      <w:r>
        <w:t xml:space="preserve"> окончательно уничтожая файлы, которые были помещены туда раньше всего. Этот параметр выставляется движком и изме</w:t>
      </w:r>
      <w:r>
        <w:softHyphen/>
        <w:t>ряется в процентах от емкости соответствующих</w:t>
      </w:r>
      <w:r>
        <w:t xml:space="preserve"> дисков (по умолчанию — 10%). Прочие элементы управления диалогового окна свойств</w:t>
      </w:r>
      <w:r>
        <w:rPr>
          <w:rStyle w:val="ArialUnicodeMS85pt2"/>
        </w:rPr>
        <w:t xml:space="preserve"> Корзины</w:t>
      </w:r>
      <w:r>
        <w:t xml:space="preserve"> предусматривают возможность </w:t>
      </w:r>
      <w:proofErr w:type="gramStart"/>
      <w:r>
        <w:t>удаления-объектов</w:t>
      </w:r>
      <w:proofErr w:type="gramEnd"/>
      <w:r>
        <w:t xml:space="preserve"> без помещения их в</w:t>
      </w:r>
      <w:r>
        <w:rPr>
          <w:rStyle w:val="ArialUnicodeMS85pt2"/>
        </w:rPr>
        <w:t xml:space="preserve"> Корзину</w:t>
      </w:r>
      <w:r>
        <w:t xml:space="preserve"> (используется при глобальной расчистке жесткого диска) и возможность отключения сообщения, пр</w:t>
      </w:r>
      <w:r>
        <w:t>едупреждающего об удалении объектов.</w:t>
      </w:r>
    </w:p>
    <w:p w:rsidR="00BF75E4" w:rsidRDefault="006F3C44">
      <w:pPr>
        <w:pStyle w:val="25"/>
        <w:keepNext/>
        <w:keepLines/>
        <w:shd w:val="clear" w:color="auto" w:fill="auto"/>
        <w:spacing w:before="0" w:after="108" w:line="170" w:lineRule="exact"/>
      </w:pPr>
      <w:bookmarkStart w:id="2" w:name="bookmark2"/>
      <w:r>
        <w:t>Настройка свойств окон папок</w:t>
      </w:r>
      <w:bookmarkEnd w:id="2"/>
    </w:p>
    <w:p w:rsidR="00BF75E4" w:rsidRDefault="006F3C44">
      <w:pPr>
        <w:pStyle w:val="1"/>
        <w:shd w:val="clear" w:color="auto" w:fill="auto"/>
        <w:spacing w:line="240" w:lineRule="exact"/>
        <w:ind w:right="20"/>
        <w:jc w:val="both"/>
      </w:pPr>
      <w:r>
        <w:t>К основным настраиваемым свойствам окон папок относятся: режим отображе</w:t>
      </w:r>
      <w:r>
        <w:softHyphen/>
        <w:t>ния скрытых и системных объектов, а также механизм обзора вложенных папок. Выполняют настройку этих свойств в диалогов</w:t>
      </w:r>
      <w:r>
        <w:t>ом окне</w:t>
      </w:r>
      <w:r>
        <w:rPr>
          <w:rStyle w:val="ArialUnicodeMS85pt2"/>
        </w:rPr>
        <w:t xml:space="preserve"> Параметры папок.</w:t>
      </w:r>
      <w:r>
        <w:t xml:space="preserve"> Из Глав</w:t>
      </w:r>
      <w:r>
        <w:softHyphen/>
        <w:t>ного меню оно открывается командой</w:t>
      </w:r>
      <w:r>
        <w:rPr>
          <w:rStyle w:val="ArialUnicodeMS85pt2"/>
        </w:rPr>
        <w:t xml:space="preserve"> Пуск ► Панель управления ► Оформление и персонализация ► Параметры папок.</w:t>
      </w:r>
      <w:r>
        <w:t xml:space="preserve"> Его можно открыть также из окна любой папки:</w:t>
      </w:r>
      <w:r>
        <w:rPr>
          <w:rStyle w:val="ArialUnicodeMS85pt2"/>
        </w:rPr>
        <w:t xml:space="preserve"> Сервис ► Параметры папок.</w:t>
      </w:r>
    </w:p>
    <w:p w:rsidR="00BF75E4" w:rsidRDefault="006F3C44">
      <w:pPr>
        <w:pStyle w:val="1"/>
        <w:shd w:val="clear" w:color="auto" w:fill="auto"/>
        <w:spacing w:after="576" w:line="240" w:lineRule="exact"/>
        <w:ind w:right="20" w:firstLine="300"/>
        <w:jc w:val="both"/>
      </w:pPr>
      <w:r>
        <w:t>Заметим, что пользователи операционной сист</w:t>
      </w:r>
      <w:r>
        <w:t xml:space="preserve">емы </w:t>
      </w:r>
      <w:r>
        <w:rPr>
          <w:lang w:val="en-US"/>
        </w:rPr>
        <w:t>Windows</w:t>
      </w:r>
      <w:r w:rsidRPr="00EC2987">
        <w:rPr>
          <w:lang w:val="ru-RU"/>
        </w:rPr>
        <w:t xml:space="preserve"> </w:t>
      </w:r>
      <w:r>
        <w:t xml:space="preserve">7 обычно не видят в окне папки строку меню. Чтобы открыть эту строку и получить доступ к команде </w:t>
      </w:r>
      <w:r>
        <w:rPr>
          <w:rStyle w:val="ArialUnicodeMS85pt2"/>
        </w:rPr>
        <w:t>Сервис,</w:t>
      </w:r>
      <w:r>
        <w:t xml:space="preserve"> надо нажать клавишу</w:t>
      </w:r>
      <w:r>
        <w:rPr>
          <w:rStyle w:val="ArialUnicodeMS85pt2"/>
        </w:rPr>
        <w:t xml:space="preserve"> </w:t>
      </w:r>
      <w:r>
        <w:rPr>
          <w:rStyle w:val="ArialUnicodeMS85pt2"/>
          <w:lang w:val="en-US"/>
        </w:rPr>
        <w:t>F</w:t>
      </w:r>
      <w:r w:rsidRPr="00EC2987">
        <w:rPr>
          <w:rStyle w:val="ArialUnicodeMS85pt2"/>
          <w:lang w:val="ru-RU"/>
        </w:rPr>
        <w:t>10</w:t>
      </w:r>
      <w:r w:rsidRPr="00EC2987">
        <w:rPr>
          <w:lang w:val="ru-RU"/>
        </w:rPr>
        <w:t xml:space="preserve"> </w:t>
      </w:r>
      <w:r>
        <w:t>или</w:t>
      </w:r>
      <w:r>
        <w:rPr>
          <w:rStyle w:val="ArialUnicodeMS85pt2"/>
        </w:rPr>
        <w:t xml:space="preserve"> </w:t>
      </w:r>
      <w:r>
        <w:rPr>
          <w:rStyle w:val="ArialUnicodeMS85pt2"/>
          <w:lang w:val="en-US"/>
        </w:rPr>
        <w:t>Alt</w:t>
      </w:r>
      <w:r w:rsidRPr="00EC2987">
        <w:rPr>
          <w:rStyle w:val="ArialUnicodeMS85pt2"/>
          <w:lang w:val="ru-RU"/>
        </w:rPr>
        <w:t>.</w:t>
      </w:r>
    </w:p>
    <w:p w:rsidR="00BF75E4" w:rsidRDefault="006F3C44">
      <w:pPr>
        <w:pStyle w:val="60"/>
        <w:shd w:val="clear" w:color="auto" w:fill="auto"/>
        <w:spacing w:before="0" w:line="120" w:lineRule="exact"/>
      </w:pPr>
      <w:r>
        <w:t>6 Информатика</w:t>
      </w:r>
    </w:p>
    <w:sectPr w:rsidR="00BF75E4">
      <w:headerReference w:type="default" r:id="rId10"/>
      <w:type w:val="continuous"/>
      <w:pgSz w:w="11905" w:h="16837"/>
      <w:pgMar w:top="1180" w:right="1993" w:bottom="916" w:left="2543" w:header="0" w:footer="3" w:gutter="0"/>
      <w:pgNumType w:start="15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C44" w:rsidRDefault="006F3C44">
      <w:r>
        <w:separator/>
      </w:r>
    </w:p>
  </w:endnote>
  <w:endnote w:type="continuationSeparator" w:id="0">
    <w:p w:rsidR="006F3C44" w:rsidRDefault="006F3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C44" w:rsidRDefault="006F3C44"/>
  </w:footnote>
  <w:footnote w:type="continuationSeparator" w:id="0">
    <w:p w:rsidR="006F3C44" w:rsidRDefault="006F3C4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5E4" w:rsidRDefault="006F3C44">
    <w:pPr>
      <w:pStyle w:val="a8"/>
      <w:framePr w:h="206" w:wrap="none" w:vAnchor="text" w:hAnchor="page" w:x="3889" w:y="1460"/>
      <w:shd w:val="clear" w:color="auto" w:fill="auto"/>
      <w:jc w:val="both"/>
    </w:pPr>
    <w:r>
      <w:rPr>
        <w:rStyle w:val="ArialUnicodeMS75pt"/>
      </w:rPr>
      <w:t xml:space="preserve">6.3. Настройка элементов управления </w:t>
    </w:r>
    <w:r>
      <w:rPr>
        <w:rStyle w:val="ArialUnicodeMS75pt"/>
        <w:lang w:val="en-US"/>
      </w:rPr>
      <w:t>Windows</w:t>
    </w:r>
  </w:p>
  <w:p w:rsidR="00BF75E4" w:rsidRDefault="006F3C44">
    <w:pPr>
      <w:pStyle w:val="a8"/>
      <w:framePr w:h="206" w:wrap="none" w:vAnchor="text" w:hAnchor="page" w:x="10882" w:y="1460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EC2987" w:rsidRPr="00EC2987">
      <w:rPr>
        <w:rStyle w:val="ArialUnicodeMS75pt"/>
        <w:noProof/>
      </w:rPr>
      <w:t>161</w:t>
    </w:r>
    <w:r>
      <w:rPr>
        <w:rStyle w:val="ArialUnicodeMS75pt"/>
      </w:rPr>
      <w:fldChar w:fldCharType="end"/>
    </w:r>
  </w:p>
  <w:p w:rsidR="00BF75E4" w:rsidRDefault="00BF75E4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611F9"/>
    <w:multiLevelType w:val="multilevel"/>
    <w:tmpl w:val="3CBEA67E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F75E4"/>
    <w:rsid w:val="006F3C44"/>
    <w:rsid w:val="00BF75E4"/>
    <w:rsid w:val="00EC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Подпись к картинке (2)_"/>
    <w:basedOn w:val="a0"/>
    <w:link w:val="20"/>
    <w:rPr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1">
    <w:name w:val="Подпись к картинке (2) + Полужирный"/>
    <w:basedOn w:val="2"/>
    <w:rPr>
      <w:b/>
      <w:bCs/>
      <w:i w:val="0"/>
      <w:iCs w:val="0"/>
      <w:smallCaps w:val="0"/>
      <w:strike w:val="0"/>
      <w:spacing w:val="0"/>
      <w:sz w:val="14"/>
      <w:szCs w:val="14"/>
    </w:rPr>
  </w:style>
  <w:style w:type="character" w:customStyle="1" w:styleId="285pt">
    <w:name w:val="Подпись к картинке (2) + 8;5 pt;Полужирный"/>
    <w:basedOn w:val="2"/>
    <w:rPr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rialUnicodeMS85pt">
    <w:name w:val="Подпись к картинке + Arial Unicode MS;8;5 pt"/>
    <w:basedOn w:val="a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  <w:lang w:val="en-US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rialUnicodeMS75pt">
    <w:name w:val="Колонтитул + Arial Unicode MS;7;5 pt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7pt">
    <w:name w:val="Основной текст + 7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4"/>
      <w:szCs w:val="14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95pt">
    <w:name w:val="Основной текст (2) + 9;5 pt;Не 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4">
    <w:name w:val="Основной текст (4)_"/>
    <w:basedOn w:val="a0"/>
    <w:link w:val="40"/>
    <w:rPr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5">
    <w:name w:val="Основной текст (5)_"/>
    <w:basedOn w:val="a0"/>
    <w:link w:val="50"/>
    <w:rPr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555pt">
    <w:name w:val="Основной текст (5) + 5;5 pt;Малые прописные"/>
    <w:basedOn w:val="5"/>
    <w:rPr>
      <w:b w:val="0"/>
      <w:bCs w:val="0"/>
      <w:i w:val="0"/>
      <w:iCs w:val="0"/>
      <w:smallCaps/>
      <w:strike w:val="0"/>
      <w:spacing w:val="0"/>
      <w:sz w:val="11"/>
      <w:szCs w:val="11"/>
    </w:rPr>
  </w:style>
  <w:style w:type="character" w:customStyle="1" w:styleId="ArialUnicodeMS85pt0">
    <w:name w:val="Основной текст + Arial Unicode MS;8;5 pt"/>
    <w:basedOn w:val="a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4">
    <w:name w:val="Заголовок №2_"/>
    <w:basedOn w:val="a0"/>
    <w:link w:val="25"/>
    <w:rPr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rialUnicodeMS85pt1">
    <w:name w:val="Основной текст + Arial Unicode MS;8;5 pt"/>
    <w:basedOn w:val="a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rialUnicodeMS85pt2">
    <w:name w:val="Основной текст + Arial Unicode MS;8;5 pt"/>
    <w:basedOn w:val="a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1">
    <w:name w:val="Основной текст (5) + Полужирный"/>
    <w:basedOn w:val="5"/>
    <w:rPr>
      <w:b/>
      <w:bCs/>
      <w:i w:val="0"/>
      <w:iCs w:val="0"/>
      <w:smallCaps w:val="0"/>
      <w:strike w:val="0"/>
      <w:spacing w:val="0"/>
      <w:sz w:val="14"/>
      <w:szCs w:val="14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line="614" w:lineRule="exact"/>
      <w:ind w:firstLine="200"/>
      <w:jc w:val="both"/>
    </w:pPr>
    <w:rPr>
      <w:sz w:val="14"/>
      <w:szCs w:val="14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211" w:lineRule="exact"/>
      <w:ind w:hanging="32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4"/>
      <w:szCs w:val="14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0" w:lineRule="atLeast"/>
    </w:pPr>
    <w:rPr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00" w:after="240" w:line="0" w:lineRule="atLeast"/>
    </w:pPr>
    <w:rPr>
      <w:sz w:val="14"/>
      <w:szCs w:val="14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before="120" w:after="120" w:line="0" w:lineRule="atLeast"/>
      <w:jc w:val="both"/>
      <w:outlineLvl w:val="1"/>
    </w:pPr>
    <w:rPr>
      <w:b/>
      <w:bCs/>
      <w:sz w:val="17"/>
      <w:szCs w:val="1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180" w:after="180" w:line="0" w:lineRule="atLeast"/>
      <w:outlineLvl w:val="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480" w:line="0" w:lineRule="atLeast"/>
      <w:jc w:val="both"/>
    </w:pPr>
    <w:rPr>
      <w:rFonts w:ascii="Times New Roman" w:eastAsia="Times New Roman" w:hAnsi="Times New Roman" w:cs="Times New Roman"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../../Users/C0BA~1/AppData/Local/Temp/FineReader10/media/image1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2016-02-05T12:32:00Z</dcterms:created>
  <dcterms:modified xsi:type="dcterms:W3CDTF">2016-02-05T12:34:00Z</dcterms:modified>
</cp:coreProperties>
</file>